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EDF8F" w14:textId="77777777" w:rsidR="0026619D" w:rsidRDefault="002661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</w:rPr>
      </w:pPr>
    </w:p>
    <w:tbl>
      <w:tblPr>
        <w:tblStyle w:val="a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26619D" w:rsidRPr="00990C0D" w14:paraId="03529AD7" w14:textId="77777777">
        <w:trPr>
          <w:trHeight w:val="406"/>
        </w:trPr>
        <w:tc>
          <w:tcPr>
            <w:tcW w:w="2263" w:type="dxa"/>
            <w:shd w:val="clear" w:color="auto" w:fill="FF6D25"/>
          </w:tcPr>
          <w:p w14:paraId="7FB32ACA" w14:textId="77777777" w:rsidR="0026619D" w:rsidRDefault="00A37485">
            <w:pPr>
              <w:pStyle w:val="berschrift1"/>
              <w:spacing w:before="60" w:after="60" w:line="276" w:lineRule="auto"/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1"/>
                <w:szCs w:val="21"/>
              </w:rPr>
              <w:t>Titulo de la unidad</w:t>
            </w:r>
          </w:p>
          <w:p w14:paraId="177D9048" w14:textId="77777777" w:rsidR="0026619D" w:rsidRDefault="0026619D">
            <w:pPr>
              <w:spacing w:before="60" w:after="60" w:line="276" w:lineRule="auto"/>
              <w:rPr>
                <w:color w:val="FFFFFF"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4714C83D" w14:textId="77777777" w:rsidR="0026619D" w:rsidRPr="00990C0D" w:rsidRDefault="00A37485">
            <w:pPr>
              <w:pStyle w:val="berschrift1"/>
              <w:spacing w:line="276" w:lineRule="auto"/>
              <w:jc w:val="center"/>
              <w:rPr>
                <w:rFonts w:ascii="Arial" w:eastAsia="Arial" w:hAnsi="Arial" w:cs="Arial"/>
                <w:b/>
                <w:bCs/>
                <w:color w:val="ED7D31"/>
                <w:sz w:val="21"/>
                <w:szCs w:val="21"/>
                <w:lang w:val="pt-BR"/>
              </w:rPr>
            </w:pPr>
            <w:r w:rsidRPr="00990C0D">
              <w:rPr>
                <w:rFonts w:ascii="Arial" w:eastAsia="Arial" w:hAnsi="Arial" w:cs="Arial"/>
                <w:b/>
                <w:bCs/>
                <w:color w:val="ED7D31"/>
                <w:sz w:val="21"/>
                <w:szCs w:val="21"/>
                <w:lang w:val="pt-BR"/>
              </w:rPr>
              <w:t>Comprensión de los posibles resultados del escáner: interpretación y análisis conjuntos (Día 2)</w:t>
            </w:r>
          </w:p>
        </w:tc>
      </w:tr>
      <w:tr w:rsidR="0026619D" w14:paraId="7F6CF303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130AD2F2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Duración de la actividad</w:t>
            </w:r>
          </w:p>
          <w:p w14:paraId="214B412B" w14:textId="77777777" w:rsidR="0026619D" w:rsidRDefault="0026619D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5F0FE264" w14:textId="77777777" w:rsidR="0026619D" w:rsidRDefault="00A37485">
            <w:pPr>
              <w:spacing w:line="276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45 minutos</w:t>
            </w:r>
          </w:p>
        </w:tc>
      </w:tr>
      <w:tr w:rsidR="0026619D" w:rsidRPr="00990C0D" w14:paraId="7004F250" w14:textId="77777777">
        <w:trPr>
          <w:trHeight w:val="426"/>
        </w:trPr>
        <w:tc>
          <w:tcPr>
            <w:tcW w:w="2263" w:type="dxa"/>
            <w:shd w:val="clear" w:color="auto" w:fill="F2F2F2"/>
          </w:tcPr>
          <w:p w14:paraId="11B3AE62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Resultados de aprendizaje</w:t>
            </w:r>
          </w:p>
        </w:tc>
        <w:tc>
          <w:tcPr>
            <w:tcW w:w="6752" w:type="dxa"/>
          </w:tcPr>
          <w:p w14:paraId="3535957B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990C0D">
              <w:rPr>
                <w:color w:val="000000"/>
                <w:sz w:val="21"/>
                <w:szCs w:val="21"/>
                <w:lang w:val="pt-BR"/>
              </w:rPr>
              <w:t>Después de completar esta actividad, el alumno será capaz de...</w:t>
            </w:r>
          </w:p>
          <w:p w14:paraId="63B46C25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990C0D">
              <w:rPr>
                <w:color w:val="000000"/>
                <w:sz w:val="21"/>
                <w:szCs w:val="21"/>
                <w:lang w:val="pt-BR"/>
              </w:rPr>
              <w:t>●    Comprender e interpretar las fortalezas y debilidades de su empresa en relación con el grupo objetivo de trabajadores mayores.</w:t>
            </w:r>
          </w:p>
          <w:p w14:paraId="1BA5A6D4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990C0D">
              <w:rPr>
                <w:color w:val="000000"/>
                <w:sz w:val="21"/>
                <w:szCs w:val="21"/>
                <w:lang w:val="pt-BR"/>
              </w:rPr>
              <w:t>●    Reflexionar sobre las diferencias entre la inclusión/preparación percibida y la real.</w:t>
            </w:r>
          </w:p>
          <w:p w14:paraId="3CFDCF42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990C0D">
              <w:rPr>
                <w:color w:val="000000"/>
                <w:sz w:val="21"/>
                <w:szCs w:val="21"/>
                <w:lang w:val="pt-BR"/>
              </w:rPr>
              <w:t>●    Reconocer dónde existen brechas e identificar el potencial de desarrollo.</w:t>
            </w:r>
          </w:p>
        </w:tc>
      </w:tr>
      <w:tr w:rsidR="0026619D" w14:paraId="4E74DFB7" w14:textId="77777777">
        <w:tc>
          <w:tcPr>
            <w:tcW w:w="2263" w:type="dxa"/>
            <w:shd w:val="clear" w:color="auto" w:fill="F2F2F2"/>
          </w:tcPr>
          <w:p w14:paraId="08D0D104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Tipo de actividad</w:t>
            </w:r>
          </w:p>
        </w:tc>
        <w:tc>
          <w:tcPr>
            <w:tcW w:w="6752" w:type="dxa"/>
          </w:tcPr>
          <w:p w14:paraId="4DEF33EF" w14:textId="77777777" w:rsidR="0026619D" w:rsidRPr="00990C0D" w:rsidRDefault="00A37485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i/>
                <w:iCs/>
                <w:sz w:val="21"/>
                <w:szCs w:val="21"/>
                <w:lang w:val="pt-BR"/>
              </w:rPr>
              <w:tab/>
            </w:r>
            <w:r w:rsidRPr="00990C0D">
              <w:rPr>
                <w:sz w:val="21"/>
                <w:szCs w:val="21"/>
                <w:lang w:val="pt-BR"/>
              </w:rPr>
              <w:t>Clase magistral</w:t>
            </w:r>
          </w:p>
          <w:p w14:paraId="6CA83B7A" w14:textId="77777777" w:rsidR="0026619D" w:rsidRPr="00990C0D" w:rsidRDefault="00A37485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 xml:space="preserve">    Debate</w:t>
            </w:r>
          </w:p>
          <w:p w14:paraId="0CFEA77E" w14:textId="77777777" w:rsidR="0026619D" w:rsidRPr="00990C0D" w:rsidRDefault="00A37485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 xml:space="preserve">    Actividad en grupo</w:t>
            </w:r>
          </w:p>
          <w:p w14:paraId="206C3D1B" w14:textId="77777777" w:rsidR="0026619D" w:rsidRDefault="00A37485">
            <w:pPr>
              <w:spacing w:line="276" w:lineRule="auto"/>
              <w:rPr>
                <w:sz w:val="21"/>
                <w:szCs w:val="21"/>
              </w:rPr>
            </w:pPr>
            <w:r w:rsidRPr="00990C0D">
              <w:rPr>
                <w:sz w:val="21"/>
                <w:szCs w:val="21"/>
                <w:lang w:val="pt-BR"/>
              </w:rPr>
              <w:t xml:space="preserve">    </w:t>
            </w:r>
            <w:r>
              <w:rPr>
                <w:sz w:val="21"/>
                <w:szCs w:val="21"/>
              </w:rPr>
              <w:t xml:space="preserve">Actividad individual </w:t>
            </w:r>
          </w:p>
          <w:p w14:paraId="7370EE5A" w14:textId="77777777" w:rsidR="0026619D" w:rsidRDefault="00A37485">
            <w:pPr>
              <w:spacing w:line="276" w:lineRule="auto"/>
              <w:rPr>
                <w:i/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Aprendizaje autodirigido</w:t>
            </w:r>
          </w:p>
        </w:tc>
      </w:tr>
      <w:tr w:rsidR="0026619D" w:rsidRPr="00990C0D" w14:paraId="7DC3D7F3" w14:textId="77777777">
        <w:tc>
          <w:tcPr>
            <w:tcW w:w="2263" w:type="dxa"/>
            <w:shd w:val="clear" w:color="auto" w:fill="F2F2F2"/>
          </w:tcPr>
          <w:p w14:paraId="74B75468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Recursos</w:t>
            </w:r>
          </w:p>
        </w:tc>
        <w:tc>
          <w:tcPr>
            <w:tcW w:w="6752" w:type="dxa"/>
          </w:tcPr>
          <w:p w14:paraId="382E0D52" w14:textId="77777777" w:rsidR="0026619D" w:rsidRPr="00990C0D" w:rsidRDefault="00A37485">
            <w:pP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• Presentación en PowerPoint</w:t>
            </w:r>
          </w:p>
          <w:p w14:paraId="59C1E039" w14:textId="77777777" w:rsidR="0026619D" w:rsidRPr="00990C0D" w:rsidRDefault="00A37485">
            <w:pP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• PDF / folleto: los resultados individuales del escáner de potencial (o digitales) + hoja de trabajo con los resultados</w:t>
            </w:r>
          </w:p>
        </w:tc>
      </w:tr>
      <w:tr w:rsidR="0026619D" w:rsidRPr="00990C0D" w14:paraId="2BBC6775" w14:textId="77777777">
        <w:tc>
          <w:tcPr>
            <w:tcW w:w="2263" w:type="dxa"/>
            <w:shd w:val="clear" w:color="auto" w:fill="F2F2F2"/>
          </w:tcPr>
          <w:p w14:paraId="5D407F09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Requisitos organizativos</w:t>
            </w:r>
          </w:p>
        </w:tc>
        <w:tc>
          <w:tcPr>
            <w:tcW w:w="6752" w:type="dxa"/>
          </w:tcPr>
          <w:p w14:paraId="0E565C8E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990C0D">
              <w:rPr>
                <w:color w:val="000000"/>
                <w:sz w:val="21"/>
                <w:szCs w:val="21"/>
                <w:lang w:val="pt-BR"/>
              </w:rPr>
              <w:t>●    Proyector para presentaciones.</w:t>
            </w:r>
          </w:p>
          <w:p w14:paraId="222976B9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  <w:lang w:val="pt-BR"/>
              </w:rPr>
            </w:pPr>
            <w:r w:rsidRPr="00990C0D">
              <w:rPr>
                <w:color w:val="000000"/>
                <w:sz w:val="21"/>
                <w:szCs w:val="21"/>
                <w:lang w:val="pt-BR"/>
              </w:rPr>
              <w:t>●    Acceso a los resultados individuales del escáner de potencial de los participantes (impresos o digitales).</w:t>
            </w:r>
          </w:p>
        </w:tc>
      </w:tr>
      <w:tr w:rsidR="0026619D" w:rsidRPr="00990C0D" w14:paraId="5B2262FB" w14:textId="77777777">
        <w:trPr>
          <w:trHeight w:val="1597"/>
        </w:trPr>
        <w:tc>
          <w:tcPr>
            <w:tcW w:w="2263" w:type="dxa"/>
            <w:shd w:val="clear" w:color="auto" w:fill="F2F2F2"/>
          </w:tcPr>
          <w:p w14:paraId="75D9BB95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Descripción de la actividad </w:t>
            </w:r>
          </w:p>
          <w:p w14:paraId="3CFE394B" w14:textId="77777777" w:rsidR="0026619D" w:rsidRDefault="0026619D">
            <w:pPr>
              <w:spacing w:before="60" w:after="60" w:line="276" w:lineRule="auto"/>
              <w:rPr>
                <w:sz w:val="21"/>
                <w:szCs w:val="21"/>
              </w:rPr>
            </w:pPr>
          </w:p>
        </w:tc>
        <w:tc>
          <w:tcPr>
            <w:tcW w:w="6752" w:type="dxa"/>
          </w:tcPr>
          <w:p w14:paraId="7FE8B6F4" w14:textId="77777777" w:rsidR="0026619D" w:rsidRPr="00990C0D" w:rsidRDefault="00A37485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Presentación de la metodología del escáner de potencial</w:t>
            </w:r>
          </w:p>
          <w:p w14:paraId="1DBF9E23" w14:textId="77777777" w:rsidR="0026619D" w:rsidRPr="00990C0D" w:rsidRDefault="00A37485">
            <w:pPr>
              <w:spacing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Explicación del significado de los resultados</w:t>
            </w:r>
          </w:p>
        </w:tc>
      </w:tr>
      <w:tr w:rsidR="0026619D" w:rsidRPr="00990C0D" w14:paraId="4CB752D6" w14:textId="77777777">
        <w:trPr>
          <w:trHeight w:val="1954"/>
        </w:trPr>
        <w:tc>
          <w:tcPr>
            <w:tcW w:w="2263" w:type="dxa"/>
            <w:shd w:val="clear" w:color="auto" w:fill="F2F2F2"/>
          </w:tcPr>
          <w:p w14:paraId="513C0ED9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Notas del formador</w:t>
            </w:r>
          </w:p>
        </w:tc>
        <w:tc>
          <w:tcPr>
            <w:tcW w:w="6752" w:type="dxa"/>
          </w:tcPr>
          <w:p w14:paraId="0812889B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Haga hincapié en que no se deben sobrevalorar los resultados y que el objetivo es la reflexión y la inspiración para elaborar estrategias, no el juicio.</w:t>
            </w:r>
          </w:p>
          <w:p w14:paraId="4A0F59C1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Aclare que los resultados son una instantánea de la situación actual, no una prueba ni una clasificación.</w:t>
            </w:r>
          </w:p>
          <w:p w14:paraId="49F32AD6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Mantenga un tono neutral y objetivo (evite elogios o críticas).</w:t>
            </w:r>
          </w:p>
          <w:p w14:paraId="10BF38E6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</w:t>
            </w:r>
            <w:r w:rsidRPr="00990C0D">
              <w:rPr>
                <w:sz w:val="21"/>
                <w:szCs w:val="21"/>
                <w:lang w:val="pt-BR"/>
              </w:rPr>
              <w:tab/>
              <w:t>Evite la jerga técnica; explique los resultados con un lenguaje claro y sencillo (especialmente en lo que respecta a la metodología).</w:t>
            </w:r>
          </w:p>
          <w:p w14:paraId="12F68B47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Pida a los participantes que revisen cuidadosamente los resultados de su escáner.</w:t>
            </w:r>
          </w:p>
          <w:p w14:paraId="1749CD5B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Indíqueles que seleccionen:</w:t>
            </w:r>
          </w:p>
          <w:p w14:paraId="0557D622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○    2 subcategorías (preguntas) en las que las puntuaciones les parezcan inesperadamente altas.</w:t>
            </w:r>
          </w:p>
          <w:p w14:paraId="15BE8110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lastRenderedPageBreak/>
              <w:t>○    2 subcategorías (preguntas) en las que las puntuaciones les parezcan inesperadamente bajas.</w:t>
            </w:r>
          </w:p>
          <w:p w14:paraId="486A0AD2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○    2 subcategorías (preguntas) en las que las puntuaciones les parezcan acordes con lo esperado.</w:t>
            </w:r>
          </w:p>
          <w:p w14:paraId="272DE31F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Los participantes escriben las subcategorías seleccionadas (preguntas) en los campos correspondientes de la hoja de trabajo del mapa de resultados.</w:t>
            </w:r>
          </w:p>
          <w:p w14:paraId="266EE505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Una vez documentadas las seis subcategorías, guíe a los participantes para que reflexionen sobre los niveles subyacentes a los resultados:</w:t>
            </w:r>
          </w:p>
          <w:p w14:paraId="0754B29B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○</w:t>
            </w:r>
            <w:r w:rsidRPr="00990C0D">
              <w:rPr>
                <w:sz w:val="21"/>
                <w:szCs w:val="21"/>
                <w:lang w:val="pt-BR"/>
              </w:rPr>
              <w:tab/>
              <w:t>Factores estructurales/formales (por ejemplo, ausencia de políticas).</w:t>
            </w:r>
          </w:p>
          <w:p w14:paraId="5754AA37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○    Factores prácticos (por ejemplo, las políticas no se cumplen en el día a día).</w:t>
            </w:r>
          </w:p>
          <w:p w14:paraId="6612EBE0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○    Factores personales/culturales (por ejemplo, falta de apoyo de los directivos; depende de las personas).</w:t>
            </w:r>
          </w:p>
          <w:p w14:paraId="7EEFDFCA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○    Otros factores influyentes, si son relevantes.</w:t>
            </w:r>
          </w:p>
          <w:p w14:paraId="53694C68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Los participantes anotan sus suposiciones y explicaciones para cada subcategoría seleccionada directamente en la hoja de trabajo del mapa de resultados.</w:t>
            </w:r>
          </w:p>
          <w:p w14:paraId="09A50DB9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●    Puede hacer preguntas breves para reflexionar:</w:t>
            </w:r>
          </w:p>
          <w:p w14:paraId="1C0C20D1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○    «¿Dónde reconoce la realidad diaria de su empresa?</w:t>
            </w:r>
          </w:p>
          <w:p w14:paraId="1853A4A8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○    «¿Qué dimensión es más relevante para su empresa en este momento?».</w:t>
            </w:r>
          </w:p>
          <w:p w14:paraId="5BE07362" w14:textId="77777777" w:rsidR="0026619D" w:rsidRPr="00990C0D" w:rsidRDefault="00A3748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1"/>
                <w:szCs w:val="21"/>
                <w:lang w:val="pt-BR"/>
              </w:rPr>
            </w:pPr>
            <w:r w:rsidRPr="00990C0D">
              <w:rPr>
                <w:sz w:val="21"/>
                <w:szCs w:val="21"/>
                <w:lang w:val="pt-BR"/>
              </w:rPr>
              <w:t>Concluya con: «Los resultados ponen de relieve las posibles áreas de interés. En el siguiente paso, trabajaremos juntos para desarrollar estrategias concretas para su empresa».</w:t>
            </w:r>
          </w:p>
        </w:tc>
      </w:tr>
      <w:tr w:rsidR="0026619D" w14:paraId="36155DC3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2FF1CC96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 xml:space="preserve">Fuentes/ </w:t>
            </w:r>
          </w:p>
          <w:p w14:paraId="6A425F18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Lecturas adicionales</w:t>
            </w:r>
          </w:p>
        </w:tc>
        <w:tc>
          <w:tcPr>
            <w:tcW w:w="6752" w:type="dxa"/>
          </w:tcPr>
          <w:p w14:paraId="0F471C4D" w14:textId="77777777" w:rsidR="0026619D" w:rsidRDefault="002661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color w:val="000000"/>
                <w:sz w:val="21"/>
                <w:szCs w:val="21"/>
              </w:rPr>
            </w:pPr>
          </w:p>
        </w:tc>
      </w:tr>
      <w:tr w:rsidR="0026619D" w14:paraId="0B1C4CE5" w14:textId="77777777">
        <w:trPr>
          <w:trHeight w:val="416"/>
        </w:trPr>
        <w:tc>
          <w:tcPr>
            <w:tcW w:w="2263" w:type="dxa"/>
            <w:shd w:val="clear" w:color="auto" w:fill="F2F2F2"/>
          </w:tcPr>
          <w:p w14:paraId="6CBAC69F" w14:textId="77777777" w:rsidR="0026619D" w:rsidRDefault="00A37485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Nombre del archivo</w:t>
            </w:r>
          </w:p>
        </w:tc>
        <w:tc>
          <w:tcPr>
            <w:tcW w:w="6752" w:type="dxa"/>
          </w:tcPr>
          <w:p w14:paraId="439456BC" w14:textId="4CE4039C" w:rsidR="00990C0D" w:rsidRDefault="00990C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  <w:sz w:val="21"/>
                <w:szCs w:val="21"/>
              </w:rPr>
            </w:pPr>
            <w:r w:rsidRPr="00990C0D">
              <w:rPr>
                <w:b/>
                <w:bCs/>
                <w:color w:val="FF0000"/>
                <w:sz w:val="21"/>
                <w:szCs w:val="21"/>
              </w:rPr>
              <w:t>ELEVATE_Unit 1</w:t>
            </w:r>
            <w:r>
              <w:rPr>
                <w:b/>
                <w:bCs/>
                <w:color w:val="FF0000"/>
                <w:sz w:val="21"/>
                <w:szCs w:val="21"/>
              </w:rPr>
              <w:t>2</w:t>
            </w:r>
            <w:r w:rsidRPr="00990C0D">
              <w:rPr>
                <w:b/>
                <w:bCs/>
                <w:color w:val="FF0000"/>
                <w:sz w:val="21"/>
                <w:szCs w:val="21"/>
              </w:rPr>
              <w:t>_ES.pptx</w:t>
            </w:r>
          </w:p>
          <w:p w14:paraId="6A42434A" w14:textId="70811DB7" w:rsidR="0026619D" w:rsidRDefault="00990C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1"/>
                <w:szCs w:val="21"/>
              </w:rPr>
            </w:pPr>
            <w:r w:rsidRPr="00990C0D">
              <w:rPr>
                <w:b/>
                <w:bCs/>
                <w:color w:val="FF0000"/>
                <w:sz w:val="21"/>
                <w:szCs w:val="21"/>
              </w:rPr>
              <w:t>ELEVATE_Unit 12_Understanding the Results Map_ES.pdf</w:t>
            </w:r>
          </w:p>
        </w:tc>
      </w:tr>
    </w:tbl>
    <w:p w14:paraId="57BEACF4" w14:textId="77777777" w:rsidR="0026619D" w:rsidRDefault="0026619D"/>
    <w:sectPr w:rsidR="0026619D">
      <w:footerReference w:type="default" r:id="rId7"/>
      <w:pgSz w:w="11906" w:h="16838"/>
      <w:pgMar w:top="1417" w:right="1417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73EA9" w14:textId="77777777" w:rsidR="00A37485" w:rsidRDefault="00A37485">
      <w:pPr>
        <w:spacing w:after="0" w:line="240" w:lineRule="auto"/>
      </w:pPr>
      <w:r>
        <w:separator/>
      </w:r>
    </w:p>
  </w:endnote>
  <w:endnote w:type="continuationSeparator" w:id="0">
    <w:p w14:paraId="3F85A8E4" w14:textId="77777777" w:rsidR="00A37485" w:rsidRDefault="00A37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2396ADA9-E290-4085-A2A3-8689AFD9BC4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C8C32C2-EA06-4374-9B0E-810026B3CA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286FC" w14:textId="77777777" w:rsidR="0026619D" w:rsidRDefault="00A3748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 wp14:anchorId="71907679" wp14:editId="4E1DF4EB">
          <wp:extent cx="5760410" cy="45720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38430" w14:textId="77777777" w:rsidR="00A37485" w:rsidRDefault="00A37485">
      <w:pPr>
        <w:spacing w:after="0" w:line="240" w:lineRule="auto"/>
      </w:pPr>
      <w:r>
        <w:separator/>
      </w:r>
    </w:p>
  </w:footnote>
  <w:footnote w:type="continuationSeparator" w:id="0">
    <w:p w14:paraId="74770F27" w14:textId="77777777" w:rsidR="00A37485" w:rsidRDefault="00A374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19D"/>
    <w:rsid w:val="0026619D"/>
    <w:rsid w:val="00523980"/>
    <w:rsid w:val="00990C0D"/>
    <w:rsid w:val="00A3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0E07"/>
  <w15:docId w15:val="{6FEA3326-7F89-4956-92B4-CC602291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x0fzeMp2ZL0urwR5HRujxTd7SQ==">CgMxLjA4AHIhMThrcklqS3dsTTBwVW9taExTVnlyQ1dmV1UyazBWV0Yz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Dominika Stiger</cp:lastModifiedBy>
  <cp:revision>2</cp:revision>
  <dcterms:created xsi:type="dcterms:W3CDTF">2026-09-22T14:41:00Z</dcterms:created>
  <dcterms:modified xsi:type="dcterms:W3CDTF">2026-09-22T14:42:00Z</dcterms:modified>
</cp:coreProperties>
</file>